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Toc25376"/>
      <w:bookmarkStart w:id="1" w:name="_Toc1789"/>
      <w:r>
        <w:rPr>
          <w:rFonts w:hint="eastAsia"/>
          <w:b/>
          <w:bCs/>
          <w:sz w:val="32"/>
          <w:szCs w:val="32"/>
          <w:lang w:val="en-US" w:eastAsia="zh-CN"/>
        </w:rPr>
        <w:t>工况说明</w:t>
      </w:r>
      <w:bookmarkEnd w:id="0"/>
      <w:bookmarkEnd w:id="1"/>
    </w:p>
    <w:p>
      <w:pPr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巢湖市共鑫渔具有限公司在监测期间，以综丝、渔网生产量核定生产工况，具体生产负荷见下表。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微软雅黑" w:hAnsi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/>
          <w:bCs/>
          <w:sz w:val="28"/>
          <w:szCs w:val="28"/>
          <w:lang w:val="en-US" w:eastAsia="zh-CN"/>
        </w:rPr>
        <w:t>表1验收监测期间项目生产负荷统计表</w:t>
      </w:r>
    </w:p>
    <w:tbl>
      <w:tblPr>
        <w:tblStyle w:val="3"/>
        <w:tblW w:w="87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1380"/>
        <w:gridCol w:w="2082"/>
        <w:gridCol w:w="1968"/>
        <w:gridCol w:w="15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监测时间</w:t>
            </w:r>
          </w:p>
        </w:tc>
        <w:tc>
          <w:tcPr>
            <w:tcW w:w="138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产品名称</w:t>
            </w:r>
          </w:p>
        </w:tc>
        <w:tc>
          <w:tcPr>
            <w:tcW w:w="2082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设计销售量</w:t>
            </w:r>
          </w:p>
        </w:tc>
        <w:tc>
          <w:tcPr>
            <w:tcW w:w="196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验收监测期间设计销售量</w:t>
            </w:r>
          </w:p>
        </w:tc>
        <w:tc>
          <w:tcPr>
            <w:tcW w:w="151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销售负荷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8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2021.1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80" w:type="dxa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综丝</w:t>
            </w:r>
          </w:p>
        </w:tc>
        <w:tc>
          <w:tcPr>
            <w:tcW w:w="2082" w:type="dxa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400t/a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（1.33t/d）</w:t>
            </w:r>
          </w:p>
        </w:tc>
        <w:tc>
          <w:tcPr>
            <w:tcW w:w="196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1.16t/d</w:t>
            </w:r>
          </w:p>
        </w:tc>
        <w:tc>
          <w:tcPr>
            <w:tcW w:w="151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87.2%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2021.1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380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082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96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1.2t/d</w:t>
            </w:r>
          </w:p>
        </w:tc>
        <w:tc>
          <w:tcPr>
            <w:tcW w:w="151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90.2%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2021.1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80" w:type="dxa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渔网</w:t>
            </w:r>
          </w:p>
        </w:tc>
        <w:tc>
          <w:tcPr>
            <w:tcW w:w="2082" w:type="dxa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600t/a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（2t/d）</w:t>
            </w:r>
          </w:p>
        </w:tc>
        <w:tc>
          <w:tcPr>
            <w:tcW w:w="196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1.83t/d</w:t>
            </w:r>
          </w:p>
        </w:tc>
        <w:tc>
          <w:tcPr>
            <w:tcW w:w="151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91.5%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5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2021.1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380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082" w:type="dxa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96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1.9t/d</w:t>
            </w:r>
          </w:p>
        </w:tc>
        <w:tc>
          <w:tcPr>
            <w:tcW w:w="151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95%</w:t>
            </w:r>
          </w:p>
        </w:tc>
      </w:tr>
    </w:tbl>
    <w:p/>
    <w:p/>
    <w:p/>
    <w:p/>
    <w:p>
      <w:bookmarkStart w:id="2" w:name="_GoBack"/>
      <w:bookmarkEnd w:id="2"/>
    </w:p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巢湖市共鑫渔具有限公司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2021年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96567"/>
    <w:rsid w:val="37F9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2021-11-10T06:00:00Z</dcterms:created>
  <dc:creator>Administrator</dc:creator>
  <cp:lastModifiedBy>Administrator</cp:lastModifiedBy>
  <cp:lastPrinted>2021-11-10T06:15:43Z</cp:lastPrinted>
  <dcterms:modified xsi:type="dcterms:W3CDTF">2021-11-10T06:16:41Z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69914D3E1FB2437193125793B21B8F3D</vt:lpwstr>
  </property>
</Properties>
</file>